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7436" w:rsidRPr="008B7436" w:rsidRDefault="008B7436" w:rsidP="008B7436">
      <w:pPr>
        <w:spacing w:after="120" w:line="260" w:lineRule="atLeast"/>
        <w:outlineLvl w:val="0"/>
        <w:rPr>
          <w:rFonts w:ascii="Georgia" w:eastAsia="Times New Roman" w:hAnsi="Georgia" w:cs="Times New Roman"/>
          <w:color w:val="000000"/>
          <w:kern w:val="36"/>
          <w:sz w:val="28"/>
          <w:szCs w:val="28"/>
          <w:lang/>
        </w:rPr>
      </w:pPr>
      <w:r w:rsidRPr="008B7436">
        <w:rPr>
          <w:rFonts w:ascii="Georgia" w:eastAsia="Times New Roman" w:hAnsi="Georgia" w:cs="Times New Roman"/>
          <w:color w:val="000000"/>
          <w:kern w:val="36"/>
          <w:sz w:val="28"/>
          <w:szCs w:val="28"/>
          <w:lang/>
        </w:rPr>
        <w:t>Cuba Trip by Star Pair Was Legal, Official Says</w:t>
      </w:r>
    </w:p>
    <w:p w:rsidR="008B7436" w:rsidRPr="008B7436" w:rsidRDefault="008B7436" w:rsidP="008B7436">
      <w:pPr>
        <w:spacing w:after="0" w:line="360" w:lineRule="atLeast"/>
        <w:rPr>
          <w:rFonts w:ascii="Georgia" w:eastAsia="Times New Roman" w:hAnsi="Georgia" w:cs="Times New Roman"/>
          <w:color w:val="333333"/>
          <w:sz w:val="15"/>
          <w:szCs w:val="15"/>
          <w:lang/>
        </w:rPr>
      </w:pPr>
      <w:r>
        <w:rPr>
          <w:rFonts w:ascii="Georgia" w:eastAsia="Times New Roman" w:hAnsi="Georgia" w:cs="Times New Roman"/>
          <w:noProof/>
          <w:color w:val="333333"/>
          <w:sz w:val="15"/>
          <w:szCs w:val="15"/>
        </w:rPr>
        <w:drawing>
          <wp:inline distT="0" distB="0" distL="0" distR="0">
            <wp:extent cx="2638425" cy="1758950"/>
            <wp:effectExtent l="19050" t="0" r="9525" b="0"/>
            <wp:docPr id="1" name="Picture 1" descr="http://graphics8.nytimes.com/images/2013/04/10/world/10cuba1_span/10cuba1_span-articleLarge-v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graphics8.nytimes.com/images/2013/04/10/world/10cuba1_span/10cuba1_span-articleLarge-v2.jpg"/>
                    <pic:cNvPicPr>
                      <a:picLocks noChangeAspect="1" noChangeArrowheads="1"/>
                    </pic:cNvPicPr>
                  </pic:nvPicPr>
                  <pic:blipFill>
                    <a:blip r:embed="rId5" cstate="print"/>
                    <a:srcRect/>
                    <a:stretch>
                      <a:fillRect/>
                    </a:stretch>
                  </pic:blipFill>
                  <pic:spPr bwMode="auto">
                    <a:xfrm>
                      <a:off x="0" y="0"/>
                      <a:ext cx="2642266" cy="1761510"/>
                    </a:xfrm>
                    <a:prstGeom prst="rect">
                      <a:avLst/>
                    </a:prstGeom>
                    <a:noFill/>
                    <a:ln w="9525">
                      <a:noFill/>
                      <a:miter lim="800000"/>
                      <a:headEnd/>
                      <a:tailEnd/>
                    </a:ln>
                  </pic:spPr>
                </pic:pic>
              </a:graphicData>
            </a:graphic>
          </wp:inline>
        </w:drawing>
      </w:r>
    </w:p>
    <w:p w:rsidR="008B7436" w:rsidRPr="008B7436" w:rsidRDefault="008B7436" w:rsidP="008B7436">
      <w:pPr>
        <w:spacing w:after="45" w:line="294" w:lineRule="atLeast"/>
        <w:rPr>
          <w:rFonts w:ascii="Arial" w:eastAsia="Times New Roman" w:hAnsi="Arial" w:cs="Arial"/>
          <w:color w:val="909090"/>
          <w:sz w:val="14"/>
          <w:szCs w:val="14"/>
          <w:lang/>
        </w:rPr>
      </w:pPr>
      <w:r w:rsidRPr="008B7436">
        <w:rPr>
          <w:rFonts w:ascii="Arial" w:eastAsia="Times New Roman" w:hAnsi="Arial" w:cs="Arial"/>
          <w:color w:val="909090"/>
          <w:sz w:val="14"/>
          <w:szCs w:val="14"/>
          <w:lang/>
        </w:rPr>
        <w:t>Ramon Espinosa/Associated Press</w:t>
      </w:r>
    </w:p>
    <w:p w:rsidR="008B7436" w:rsidRPr="008B7436" w:rsidRDefault="008B7436" w:rsidP="008B7436">
      <w:pPr>
        <w:spacing w:after="120" w:line="305" w:lineRule="atLeast"/>
        <w:rPr>
          <w:rFonts w:ascii="Arial" w:eastAsia="Times New Roman" w:hAnsi="Arial" w:cs="Arial"/>
          <w:color w:val="666666"/>
          <w:lang/>
        </w:rPr>
      </w:pPr>
      <w:r w:rsidRPr="008B7436">
        <w:rPr>
          <w:rFonts w:ascii="Arial" w:eastAsia="Times New Roman" w:hAnsi="Arial" w:cs="Arial"/>
          <w:color w:val="666666"/>
          <w:lang/>
        </w:rPr>
        <w:t xml:space="preserve">Jay-Z and </w:t>
      </w:r>
      <w:proofErr w:type="spellStart"/>
      <w:r w:rsidRPr="008B7436">
        <w:rPr>
          <w:rFonts w:ascii="Arial" w:eastAsia="Times New Roman" w:hAnsi="Arial" w:cs="Arial"/>
          <w:color w:val="666666"/>
          <w:lang/>
        </w:rPr>
        <w:t>Beyoncé</w:t>
      </w:r>
      <w:proofErr w:type="spellEnd"/>
      <w:r w:rsidRPr="008B7436">
        <w:rPr>
          <w:rFonts w:ascii="Arial" w:eastAsia="Times New Roman" w:hAnsi="Arial" w:cs="Arial"/>
          <w:color w:val="666666"/>
          <w:lang/>
        </w:rPr>
        <w:t xml:space="preserve"> were in Havana on their fifth wedding anniversary last week. </w:t>
      </w:r>
    </w:p>
    <w:p w:rsidR="008B7436" w:rsidRPr="008B7436" w:rsidRDefault="008B7436" w:rsidP="008B7436">
      <w:pPr>
        <w:spacing w:before="30" w:after="30" w:line="288" w:lineRule="atLeast"/>
        <w:outlineLvl w:val="5"/>
        <w:rPr>
          <w:rFonts w:ascii="Arial" w:eastAsia="Times New Roman" w:hAnsi="Arial" w:cs="Arial"/>
          <w:color w:val="808080"/>
          <w:sz w:val="15"/>
          <w:szCs w:val="15"/>
          <w:lang/>
        </w:rPr>
      </w:pPr>
      <w:r w:rsidRPr="008B7436">
        <w:rPr>
          <w:rFonts w:ascii="Arial" w:eastAsia="Times New Roman" w:hAnsi="Arial" w:cs="Arial"/>
          <w:color w:val="808080"/>
          <w:sz w:val="15"/>
          <w:szCs w:val="15"/>
          <w:lang/>
        </w:rPr>
        <w:t xml:space="preserve">By </w:t>
      </w:r>
      <w:hyperlink r:id="rId6" w:tooltip="More Articles by DAMIEN CAVE" w:history="1">
        <w:r w:rsidRPr="008B7436">
          <w:rPr>
            <w:rFonts w:ascii="Arial" w:eastAsia="Times New Roman" w:hAnsi="Arial" w:cs="Arial"/>
            <w:color w:val="004276"/>
            <w:sz w:val="15"/>
            <w:lang/>
          </w:rPr>
          <w:t>DAMIEN CAVE</w:t>
        </w:r>
      </w:hyperlink>
    </w:p>
    <w:p w:rsidR="008B7436" w:rsidRPr="008B7436" w:rsidRDefault="008B7436" w:rsidP="008B7436">
      <w:pPr>
        <w:spacing w:after="0" w:line="288" w:lineRule="atLeast"/>
        <w:outlineLvl w:val="5"/>
        <w:rPr>
          <w:rFonts w:ascii="Arial" w:eastAsia="Times New Roman" w:hAnsi="Arial" w:cs="Arial"/>
          <w:color w:val="808080"/>
          <w:sz w:val="15"/>
          <w:szCs w:val="15"/>
          <w:lang/>
        </w:rPr>
      </w:pPr>
      <w:r w:rsidRPr="008B7436">
        <w:rPr>
          <w:rFonts w:ascii="Arial" w:eastAsia="Times New Roman" w:hAnsi="Arial" w:cs="Arial"/>
          <w:color w:val="808080"/>
          <w:sz w:val="15"/>
          <w:szCs w:val="15"/>
          <w:lang/>
        </w:rPr>
        <w:t xml:space="preserve">Published: April 9, 2013 </w:t>
      </w:r>
    </w:p>
    <w:p w:rsidR="008B7436" w:rsidRPr="008B7436" w:rsidRDefault="008B7436" w:rsidP="008B7436">
      <w:pPr>
        <w:spacing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MEXICO CITY — </w:t>
      </w:r>
      <w:proofErr w:type="gramStart"/>
      <w:r w:rsidRPr="008B7436">
        <w:rPr>
          <w:rFonts w:ascii="Georgia" w:eastAsia="Times New Roman" w:hAnsi="Georgia" w:cs="Times New Roman"/>
          <w:color w:val="000000"/>
          <w:sz w:val="23"/>
          <w:szCs w:val="23"/>
          <w:lang/>
        </w:rPr>
        <w:t>They</w:t>
      </w:r>
      <w:proofErr w:type="gramEnd"/>
      <w:r w:rsidRPr="008B7436">
        <w:rPr>
          <w:rFonts w:ascii="Georgia" w:eastAsia="Times New Roman" w:hAnsi="Georgia" w:cs="Times New Roman"/>
          <w:color w:val="000000"/>
          <w:sz w:val="23"/>
          <w:szCs w:val="23"/>
          <w:lang/>
        </w:rPr>
        <w:t xml:space="preserve"> may have had fun and, yes, it was their wedding anniversary. But </w:t>
      </w:r>
      <w:hyperlink r:id="rId7" w:tooltip="More articles about Jay-Z" w:history="1">
        <w:r w:rsidRPr="008B7436">
          <w:rPr>
            <w:rFonts w:ascii="Georgia" w:eastAsia="Times New Roman" w:hAnsi="Georgia" w:cs="Times New Roman"/>
            <w:sz w:val="23"/>
            <w:szCs w:val="23"/>
            <w:lang/>
          </w:rPr>
          <w:t>Jay-Z</w:t>
        </w:r>
      </w:hyperlink>
      <w:r w:rsidRPr="008B7436">
        <w:rPr>
          <w:rFonts w:ascii="Georgia" w:eastAsia="Times New Roman" w:hAnsi="Georgia" w:cs="Times New Roman"/>
          <w:sz w:val="23"/>
          <w:szCs w:val="23"/>
          <w:lang/>
        </w:rPr>
        <w:t xml:space="preserve"> and </w:t>
      </w:r>
      <w:hyperlink r:id="rId8" w:tooltip="More articles about Beyonce." w:history="1">
        <w:proofErr w:type="spellStart"/>
        <w:r w:rsidRPr="008B7436">
          <w:rPr>
            <w:rFonts w:ascii="Georgia" w:eastAsia="Times New Roman" w:hAnsi="Georgia" w:cs="Times New Roman"/>
            <w:sz w:val="23"/>
            <w:szCs w:val="23"/>
            <w:lang/>
          </w:rPr>
          <w:t>Beyoncé</w:t>
        </w:r>
        <w:proofErr w:type="spellEnd"/>
        <w:r w:rsidRPr="008B7436">
          <w:rPr>
            <w:rFonts w:ascii="Georgia" w:eastAsia="Times New Roman" w:hAnsi="Georgia" w:cs="Times New Roman"/>
            <w:sz w:val="23"/>
            <w:szCs w:val="23"/>
            <w:lang/>
          </w:rPr>
          <w:t xml:space="preserve"> </w:t>
        </w:r>
      </w:hyperlink>
      <w:r w:rsidRPr="008B7436">
        <w:rPr>
          <w:rFonts w:ascii="Georgia" w:eastAsia="Times New Roman" w:hAnsi="Georgia" w:cs="Times New Roman"/>
          <w:color w:val="000000"/>
          <w:sz w:val="23"/>
          <w:szCs w:val="23"/>
          <w:lang/>
        </w:rPr>
        <w:t xml:space="preserve">did not break the law by going </w:t>
      </w:r>
      <w:r w:rsidRPr="008B7436">
        <w:rPr>
          <w:rFonts w:ascii="Georgia" w:eastAsia="Times New Roman" w:hAnsi="Georgia" w:cs="Times New Roman"/>
          <w:sz w:val="23"/>
          <w:szCs w:val="23"/>
          <w:lang/>
        </w:rPr>
        <w:t xml:space="preserve">to </w:t>
      </w:r>
      <w:hyperlink r:id="rId9" w:tooltip="More news and information about Cuba." w:history="1">
        <w:r w:rsidRPr="008B7436">
          <w:rPr>
            <w:rFonts w:ascii="Georgia" w:eastAsia="Times New Roman" w:hAnsi="Georgia" w:cs="Times New Roman"/>
            <w:sz w:val="23"/>
            <w:szCs w:val="23"/>
            <w:lang/>
          </w:rPr>
          <w:t>Cuba</w:t>
        </w:r>
      </w:hyperlink>
      <w:r w:rsidRPr="008B7436">
        <w:rPr>
          <w:rFonts w:ascii="Georgia" w:eastAsia="Times New Roman" w:hAnsi="Georgia" w:cs="Times New Roman"/>
          <w:sz w:val="23"/>
          <w:szCs w:val="23"/>
          <w:lang/>
        </w:rPr>
        <w:t xml:space="preserve"> two</w:t>
      </w:r>
      <w:r w:rsidRPr="008B7436">
        <w:rPr>
          <w:rFonts w:ascii="Georgia" w:eastAsia="Times New Roman" w:hAnsi="Georgia" w:cs="Times New Roman"/>
          <w:color w:val="000000"/>
          <w:sz w:val="23"/>
          <w:szCs w:val="23"/>
          <w:lang/>
        </w:rPr>
        <w:t xml:space="preserve"> weeks ago, the Treasury Department said Tuesday. </w:t>
      </w:r>
    </w:p>
    <w:p w:rsidR="008B7436" w:rsidRPr="008B7436" w:rsidRDefault="008B7436" w:rsidP="008B7436">
      <w:pPr>
        <w:spacing w:after="240"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The statement came in a letter the department sent to two Republican members of Congress from Florida who had accused the musical pair of violating the 52-year-old embargo against Cuba. </w:t>
      </w:r>
    </w:p>
    <w:p w:rsidR="008B7436" w:rsidRPr="008B7436" w:rsidRDefault="008B7436" w:rsidP="008B7436">
      <w:pPr>
        <w:spacing w:after="240"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Signed by Alastair M. </w:t>
      </w:r>
      <w:proofErr w:type="spellStart"/>
      <w:r w:rsidRPr="008B7436">
        <w:rPr>
          <w:rFonts w:ascii="Georgia" w:eastAsia="Times New Roman" w:hAnsi="Georgia" w:cs="Times New Roman"/>
          <w:color w:val="000000"/>
          <w:sz w:val="23"/>
          <w:szCs w:val="23"/>
          <w:lang/>
        </w:rPr>
        <w:t>Fitzpayne</w:t>
      </w:r>
      <w:proofErr w:type="spellEnd"/>
      <w:r w:rsidRPr="008B7436">
        <w:rPr>
          <w:rFonts w:ascii="Georgia" w:eastAsia="Times New Roman" w:hAnsi="Georgia" w:cs="Times New Roman"/>
          <w:color w:val="000000"/>
          <w:sz w:val="23"/>
          <w:szCs w:val="23"/>
          <w:lang/>
        </w:rPr>
        <w:t xml:space="preserve">, the assistant secretary for legislative affairs, the letter makes it clear that Shawn Carter (a k a Jay-Z) and </w:t>
      </w:r>
      <w:proofErr w:type="spellStart"/>
      <w:r w:rsidRPr="008B7436">
        <w:rPr>
          <w:rFonts w:ascii="Georgia" w:eastAsia="Times New Roman" w:hAnsi="Georgia" w:cs="Times New Roman"/>
          <w:color w:val="000000"/>
          <w:sz w:val="23"/>
          <w:szCs w:val="23"/>
          <w:lang/>
        </w:rPr>
        <w:t>Beyoncé</w:t>
      </w:r>
      <w:proofErr w:type="spellEnd"/>
      <w:r w:rsidRPr="008B7436">
        <w:rPr>
          <w:rFonts w:ascii="Georgia" w:eastAsia="Times New Roman" w:hAnsi="Georgia" w:cs="Times New Roman"/>
          <w:color w:val="000000"/>
          <w:sz w:val="23"/>
          <w:szCs w:val="23"/>
          <w:lang/>
        </w:rPr>
        <w:t xml:space="preserve"> Knowles-Carter were not given any special treatment, nor did they go to Cuba illegally, as many travelers do, by flying through a foreign airport. </w:t>
      </w:r>
    </w:p>
    <w:p w:rsidR="008B7436" w:rsidRPr="008B7436" w:rsidRDefault="008B7436" w:rsidP="008B7436">
      <w:pPr>
        <w:spacing w:after="240"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Rather, they were part of a fully licensed trip, which had been vetted like every other “people to people” tour approved by the department’s Office of Foreign Assets Control. The pair “traveled to Cuba pursuant to an educational exchange trip organized by a group authorized by OFAC to sponsor and organize programs to promote people-to-people contact in Cuba,” the letter said. </w:t>
      </w:r>
    </w:p>
    <w:p w:rsidR="008B7436" w:rsidRPr="008B7436" w:rsidRDefault="008B7436" w:rsidP="008B7436">
      <w:pPr>
        <w:spacing w:after="240"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Mr. </w:t>
      </w:r>
      <w:proofErr w:type="spellStart"/>
      <w:r w:rsidRPr="008B7436">
        <w:rPr>
          <w:rFonts w:ascii="Georgia" w:eastAsia="Times New Roman" w:hAnsi="Georgia" w:cs="Times New Roman"/>
          <w:color w:val="000000"/>
          <w:sz w:val="23"/>
          <w:szCs w:val="23"/>
          <w:lang/>
        </w:rPr>
        <w:t>Fitzpayne</w:t>
      </w:r>
      <w:proofErr w:type="spellEnd"/>
      <w:r w:rsidRPr="008B7436">
        <w:rPr>
          <w:rFonts w:ascii="Georgia" w:eastAsia="Times New Roman" w:hAnsi="Georgia" w:cs="Times New Roman"/>
          <w:color w:val="000000"/>
          <w:sz w:val="23"/>
          <w:szCs w:val="23"/>
          <w:lang/>
        </w:rPr>
        <w:t xml:space="preserve"> also explained in the letter that travelers “may engage in </w:t>
      </w:r>
      <w:proofErr w:type="spellStart"/>
      <w:r w:rsidRPr="008B7436">
        <w:rPr>
          <w:rFonts w:ascii="Georgia" w:eastAsia="Times New Roman" w:hAnsi="Georgia" w:cs="Times New Roman"/>
          <w:color w:val="000000"/>
          <w:sz w:val="23"/>
          <w:szCs w:val="23"/>
          <w:lang/>
        </w:rPr>
        <w:t>noneducational</w:t>
      </w:r>
      <w:proofErr w:type="spellEnd"/>
      <w:r w:rsidRPr="008B7436">
        <w:rPr>
          <w:rFonts w:ascii="Georgia" w:eastAsia="Times New Roman" w:hAnsi="Georgia" w:cs="Times New Roman"/>
          <w:color w:val="000000"/>
          <w:sz w:val="23"/>
          <w:szCs w:val="23"/>
          <w:lang/>
        </w:rPr>
        <w:t xml:space="preserve"> activities off hours,” suggesting that a </w:t>
      </w:r>
      <w:proofErr w:type="spellStart"/>
      <w:r w:rsidRPr="008B7436">
        <w:rPr>
          <w:rFonts w:ascii="Georgia" w:eastAsia="Times New Roman" w:hAnsi="Georgia" w:cs="Times New Roman"/>
          <w:color w:val="000000"/>
          <w:sz w:val="23"/>
          <w:szCs w:val="23"/>
          <w:lang/>
        </w:rPr>
        <w:t>mojito</w:t>
      </w:r>
      <w:proofErr w:type="spellEnd"/>
      <w:r w:rsidRPr="008B7436">
        <w:rPr>
          <w:rFonts w:ascii="Georgia" w:eastAsia="Times New Roman" w:hAnsi="Georgia" w:cs="Times New Roman"/>
          <w:color w:val="000000"/>
          <w:sz w:val="23"/>
          <w:szCs w:val="23"/>
          <w:lang/>
        </w:rPr>
        <w:t xml:space="preserve"> or two would not have violated the terms of the program. </w:t>
      </w:r>
    </w:p>
    <w:p w:rsidR="008B7436" w:rsidRPr="008B7436" w:rsidRDefault="008B7436" w:rsidP="008B7436">
      <w:pPr>
        <w:spacing w:after="240"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He said that in this case, those charged with enforcing the embargo had no advance knowledge that Jay-Z and </w:t>
      </w:r>
      <w:proofErr w:type="spellStart"/>
      <w:r w:rsidRPr="008B7436">
        <w:rPr>
          <w:rFonts w:ascii="Georgia" w:eastAsia="Times New Roman" w:hAnsi="Georgia" w:cs="Times New Roman"/>
          <w:color w:val="000000"/>
          <w:sz w:val="23"/>
          <w:szCs w:val="23"/>
          <w:lang/>
        </w:rPr>
        <w:t>Beyoncé</w:t>
      </w:r>
      <w:proofErr w:type="spellEnd"/>
      <w:r w:rsidRPr="008B7436">
        <w:rPr>
          <w:rFonts w:ascii="Georgia" w:eastAsia="Times New Roman" w:hAnsi="Georgia" w:cs="Times New Roman"/>
          <w:color w:val="000000"/>
          <w:sz w:val="23"/>
          <w:szCs w:val="23"/>
          <w:lang/>
        </w:rPr>
        <w:t xml:space="preserve"> would be part of the trip because the department does not request the identities of visitors on each tour. </w:t>
      </w:r>
    </w:p>
    <w:p w:rsidR="008B7436" w:rsidRPr="008B7436" w:rsidRDefault="008B7436" w:rsidP="008B7436">
      <w:pPr>
        <w:spacing w:after="240"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lastRenderedPageBreak/>
        <w:t xml:space="preserve">But the itinerary was scrutinized with the same rigor applied to other tours, the letter states, to ensure that the trips “are designed to result in meaningful interaction with the Cuban people.” </w:t>
      </w:r>
    </w:p>
    <w:p w:rsidR="008B7436" w:rsidRPr="008B7436" w:rsidRDefault="008B7436" w:rsidP="008B7436">
      <w:pPr>
        <w:spacing w:after="240"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The office of Representative Ileana Ros-Lehtinen, one of the two lawmakers who had pushed the department to investigate whether the couple violated the embargo’s ban on tourism, did not respond to an e-mail seeking comment. </w:t>
      </w:r>
    </w:p>
    <w:p w:rsidR="008B7436" w:rsidRPr="008B7436" w:rsidRDefault="008B7436" w:rsidP="008B7436">
      <w:pPr>
        <w:spacing w:line="352" w:lineRule="atLeast"/>
        <w:rPr>
          <w:rFonts w:ascii="Georgia" w:eastAsia="Times New Roman" w:hAnsi="Georgia" w:cs="Times New Roman"/>
          <w:color w:val="000000"/>
          <w:sz w:val="23"/>
          <w:szCs w:val="23"/>
          <w:lang/>
        </w:rPr>
      </w:pPr>
      <w:r w:rsidRPr="008B7436">
        <w:rPr>
          <w:rFonts w:ascii="Georgia" w:eastAsia="Times New Roman" w:hAnsi="Georgia" w:cs="Times New Roman"/>
          <w:color w:val="000000"/>
          <w:sz w:val="23"/>
          <w:szCs w:val="23"/>
          <w:lang/>
        </w:rPr>
        <w:t xml:space="preserve">Jim Friedlander, president of the group that organized the trip, </w:t>
      </w:r>
      <w:hyperlink r:id="rId10" w:history="1">
        <w:r w:rsidRPr="008B7436">
          <w:rPr>
            <w:rFonts w:ascii="Georgia" w:eastAsia="Times New Roman" w:hAnsi="Georgia" w:cs="Times New Roman"/>
            <w:sz w:val="23"/>
            <w:szCs w:val="23"/>
            <w:lang/>
          </w:rPr>
          <w:t>Academic Arrangements Abroad</w:t>
        </w:r>
      </w:hyperlink>
      <w:r w:rsidRPr="008B7436">
        <w:rPr>
          <w:rFonts w:ascii="Georgia" w:eastAsia="Times New Roman" w:hAnsi="Georgia" w:cs="Times New Roman"/>
          <w:sz w:val="23"/>
          <w:szCs w:val="23"/>
          <w:lang/>
        </w:rPr>
        <w:t>,</w:t>
      </w:r>
      <w:r w:rsidRPr="008B7436">
        <w:rPr>
          <w:rFonts w:ascii="Georgia" w:eastAsia="Times New Roman" w:hAnsi="Georgia" w:cs="Times New Roman"/>
          <w:color w:val="000000"/>
          <w:sz w:val="23"/>
          <w:szCs w:val="23"/>
          <w:lang/>
        </w:rPr>
        <w:t xml:space="preserve"> said he was relieved. “They did not call to tell me,” he said, “but I am happy to hear that after investigating this trip OFAC has determined that the trip was in compliance with all of their rules and regulations.” </w:t>
      </w:r>
    </w:p>
    <w:p w:rsidR="008B7436" w:rsidRPr="008B7436" w:rsidRDefault="008B7436" w:rsidP="008B7436">
      <w:pPr>
        <w:spacing w:line="306" w:lineRule="atLeast"/>
        <w:outlineLvl w:val="5"/>
        <w:rPr>
          <w:rFonts w:ascii="Arial" w:eastAsia="Times New Roman" w:hAnsi="Arial" w:cs="Arial"/>
          <w:color w:val="AAAAAA"/>
          <w:sz w:val="17"/>
          <w:szCs w:val="17"/>
          <w:lang/>
        </w:rPr>
      </w:pPr>
      <w:r w:rsidRPr="008B7436">
        <w:rPr>
          <w:rFonts w:ascii="Arial" w:eastAsia="Times New Roman" w:hAnsi="Arial" w:cs="Arial"/>
          <w:color w:val="AAAAAA"/>
          <w:sz w:val="17"/>
          <w:szCs w:val="17"/>
          <w:lang/>
        </w:rPr>
        <w:t xml:space="preserve">A version of this article appeared in print on April 10, 2013, on page A8 of the New York edition with the headline: Cuba Trip </w:t>
      </w:r>
      <w:proofErr w:type="gramStart"/>
      <w:r w:rsidRPr="008B7436">
        <w:rPr>
          <w:rFonts w:ascii="Arial" w:eastAsia="Times New Roman" w:hAnsi="Arial" w:cs="Arial"/>
          <w:color w:val="AAAAAA"/>
          <w:sz w:val="17"/>
          <w:szCs w:val="17"/>
          <w:lang/>
        </w:rPr>
        <w:t>By</w:t>
      </w:r>
      <w:proofErr w:type="gramEnd"/>
      <w:r w:rsidRPr="008B7436">
        <w:rPr>
          <w:rFonts w:ascii="Arial" w:eastAsia="Times New Roman" w:hAnsi="Arial" w:cs="Arial"/>
          <w:color w:val="AAAAAA"/>
          <w:sz w:val="17"/>
          <w:szCs w:val="17"/>
          <w:lang/>
        </w:rPr>
        <w:t xml:space="preserve"> Star Pair Was Legal, Official Says.</w:t>
      </w:r>
    </w:p>
    <w:p w:rsidR="00283157" w:rsidRDefault="00283157"/>
    <w:sectPr w:rsidR="00283157" w:rsidSect="00A2359B">
      <w:pgSz w:w="12240" w:h="15840"/>
      <w:pgMar w:top="1440" w:right="1440" w:bottom="864" w:left="1440" w:header="720" w:footer="720" w:gutter="0"/>
      <w:cols w:space="720"/>
      <w:titlePg/>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5B429A"/>
    <w:multiLevelType w:val="multilevel"/>
    <w:tmpl w:val="80CC9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35676D"/>
    <w:multiLevelType w:val="multilevel"/>
    <w:tmpl w:val="10666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revisionView w:inkAnnotations="0"/>
  <w:defaultTabStop w:val="720"/>
  <w:drawingGridHorizontalSpacing w:val="120"/>
  <w:displayHorizontalDrawingGridEvery w:val="2"/>
  <w:displayVerticalDrawingGridEvery w:val="2"/>
  <w:characterSpacingControl w:val="doNotCompress"/>
  <w:compat/>
  <w:rsids>
    <w:rsidRoot w:val="008B7436"/>
    <w:rsid w:val="002274AC"/>
    <w:rsid w:val="00283157"/>
    <w:rsid w:val="005B3CC8"/>
    <w:rsid w:val="008B7436"/>
    <w:rsid w:val="00A2359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157"/>
  </w:style>
  <w:style w:type="paragraph" w:styleId="Heading1">
    <w:name w:val="heading 1"/>
    <w:basedOn w:val="Normal"/>
    <w:link w:val="Heading1Char"/>
    <w:uiPriority w:val="9"/>
    <w:qFormat/>
    <w:rsid w:val="008B7436"/>
    <w:pPr>
      <w:spacing w:after="0" w:line="260" w:lineRule="atLeast"/>
      <w:outlineLvl w:val="0"/>
    </w:pPr>
    <w:rPr>
      <w:rFonts w:ascii="Times New Roman" w:eastAsia="Times New Roman" w:hAnsi="Times New Roman" w:cs="Times New Roman"/>
      <w:b/>
      <w:bCs/>
      <w:color w:val="000000"/>
      <w:kern w:val="36"/>
      <w:sz w:val="58"/>
      <w:szCs w:val="58"/>
    </w:rPr>
  </w:style>
  <w:style w:type="paragraph" w:styleId="Heading3">
    <w:name w:val="heading 3"/>
    <w:basedOn w:val="Normal"/>
    <w:link w:val="Heading3Char"/>
    <w:uiPriority w:val="9"/>
    <w:qFormat/>
    <w:rsid w:val="008B7436"/>
    <w:pPr>
      <w:spacing w:after="0" w:line="272" w:lineRule="atLeast"/>
      <w:outlineLvl w:val="2"/>
    </w:pPr>
    <w:rPr>
      <w:rFonts w:ascii="Times New Roman" w:eastAsia="Times New Roman" w:hAnsi="Times New Roman" w:cs="Times New Roman"/>
      <w:b/>
      <w:bCs/>
      <w:color w:val="000000"/>
      <w:sz w:val="36"/>
      <w:szCs w:val="36"/>
    </w:rPr>
  </w:style>
  <w:style w:type="paragraph" w:styleId="Heading4">
    <w:name w:val="heading 4"/>
    <w:basedOn w:val="Normal"/>
    <w:link w:val="Heading4Char"/>
    <w:uiPriority w:val="9"/>
    <w:qFormat/>
    <w:rsid w:val="008B7436"/>
    <w:pPr>
      <w:spacing w:after="0" w:line="274" w:lineRule="atLeast"/>
      <w:outlineLvl w:val="3"/>
    </w:pPr>
    <w:rPr>
      <w:rFonts w:ascii="Times New Roman" w:eastAsia="Times New Roman" w:hAnsi="Times New Roman" w:cs="Times New Roman"/>
      <w:b/>
      <w:bCs/>
      <w:color w:val="000000"/>
      <w:sz w:val="34"/>
      <w:szCs w:val="34"/>
    </w:rPr>
  </w:style>
  <w:style w:type="paragraph" w:styleId="Heading6">
    <w:name w:val="heading 6"/>
    <w:basedOn w:val="Normal"/>
    <w:link w:val="Heading6Char"/>
    <w:uiPriority w:val="9"/>
    <w:qFormat/>
    <w:rsid w:val="008B7436"/>
    <w:pPr>
      <w:spacing w:after="0" w:line="300" w:lineRule="atLeast"/>
      <w:outlineLvl w:val="5"/>
    </w:pPr>
    <w:rPr>
      <w:rFonts w:ascii="Times New Roman" w:eastAsia="Times New Roman" w:hAnsi="Times New Roman" w:cs="Times New Roman"/>
      <w:color w:val="000000"/>
      <w:sz w:val="29"/>
      <w:szCs w:val="2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7436"/>
    <w:rPr>
      <w:rFonts w:ascii="Times New Roman" w:eastAsia="Times New Roman" w:hAnsi="Times New Roman" w:cs="Times New Roman"/>
      <w:b/>
      <w:bCs/>
      <w:color w:val="000000"/>
      <w:kern w:val="36"/>
      <w:sz w:val="58"/>
      <w:szCs w:val="58"/>
    </w:rPr>
  </w:style>
  <w:style w:type="character" w:customStyle="1" w:styleId="Heading3Char">
    <w:name w:val="Heading 3 Char"/>
    <w:basedOn w:val="DefaultParagraphFont"/>
    <w:link w:val="Heading3"/>
    <w:uiPriority w:val="9"/>
    <w:rsid w:val="008B7436"/>
    <w:rPr>
      <w:rFonts w:ascii="Times New Roman" w:eastAsia="Times New Roman" w:hAnsi="Times New Roman" w:cs="Times New Roman"/>
      <w:b/>
      <w:bCs/>
      <w:color w:val="000000"/>
      <w:sz w:val="36"/>
      <w:szCs w:val="36"/>
    </w:rPr>
  </w:style>
  <w:style w:type="character" w:customStyle="1" w:styleId="Heading4Char">
    <w:name w:val="Heading 4 Char"/>
    <w:basedOn w:val="DefaultParagraphFont"/>
    <w:link w:val="Heading4"/>
    <w:uiPriority w:val="9"/>
    <w:rsid w:val="008B7436"/>
    <w:rPr>
      <w:rFonts w:ascii="Times New Roman" w:eastAsia="Times New Roman" w:hAnsi="Times New Roman" w:cs="Times New Roman"/>
      <w:b/>
      <w:bCs/>
      <w:color w:val="000000"/>
      <w:sz w:val="34"/>
      <w:szCs w:val="34"/>
    </w:rPr>
  </w:style>
  <w:style w:type="character" w:customStyle="1" w:styleId="Heading6Char">
    <w:name w:val="Heading 6 Char"/>
    <w:basedOn w:val="DefaultParagraphFont"/>
    <w:link w:val="Heading6"/>
    <w:uiPriority w:val="9"/>
    <w:rsid w:val="008B7436"/>
    <w:rPr>
      <w:rFonts w:ascii="Times New Roman" w:eastAsia="Times New Roman" w:hAnsi="Times New Roman" w:cs="Times New Roman"/>
      <w:color w:val="000000"/>
      <w:sz w:val="29"/>
      <w:szCs w:val="29"/>
    </w:rPr>
  </w:style>
  <w:style w:type="character" w:styleId="Hyperlink">
    <w:name w:val="Hyperlink"/>
    <w:basedOn w:val="DefaultParagraphFont"/>
    <w:uiPriority w:val="99"/>
    <w:semiHidden/>
    <w:unhideWhenUsed/>
    <w:rsid w:val="008B7436"/>
    <w:rPr>
      <w:strike w:val="0"/>
      <w:dstrike w:val="0"/>
      <w:color w:val="004276"/>
      <w:u w:val="none"/>
      <w:effect w:val="none"/>
    </w:rPr>
  </w:style>
  <w:style w:type="paragraph" w:customStyle="1" w:styleId="caption">
    <w:name w:val="caption"/>
    <w:basedOn w:val="Normal"/>
    <w:rsid w:val="008B7436"/>
    <w:pPr>
      <w:spacing w:after="0" w:line="305" w:lineRule="atLeast"/>
    </w:pPr>
    <w:rPr>
      <w:rFonts w:ascii="Arial" w:eastAsia="Times New Roman" w:hAnsi="Arial" w:cs="Arial"/>
      <w:color w:val="666666"/>
      <w:sz w:val="26"/>
      <w:szCs w:val="26"/>
    </w:rPr>
  </w:style>
  <w:style w:type="paragraph" w:customStyle="1" w:styleId="summary">
    <w:name w:val="summary"/>
    <w:basedOn w:val="Normal"/>
    <w:rsid w:val="008B7436"/>
    <w:pPr>
      <w:spacing w:after="75" w:line="300" w:lineRule="atLeast"/>
    </w:pPr>
    <w:rPr>
      <w:rFonts w:ascii="Times New Roman" w:eastAsia="Times New Roman" w:hAnsi="Times New Roman" w:cs="Times New Roman"/>
      <w:sz w:val="29"/>
      <w:szCs w:val="29"/>
    </w:rPr>
  </w:style>
  <w:style w:type="paragraph" w:styleId="BalloonText">
    <w:name w:val="Balloon Text"/>
    <w:basedOn w:val="Normal"/>
    <w:link w:val="BalloonTextChar"/>
    <w:uiPriority w:val="99"/>
    <w:semiHidden/>
    <w:unhideWhenUsed/>
    <w:rsid w:val="008B74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43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4169466">
      <w:bodyDiv w:val="1"/>
      <w:marLeft w:val="0"/>
      <w:marRight w:val="0"/>
      <w:marTop w:val="0"/>
      <w:marBottom w:val="0"/>
      <w:divBdr>
        <w:top w:val="none" w:sz="0" w:space="0" w:color="auto"/>
        <w:left w:val="none" w:sz="0" w:space="0" w:color="auto"/>
        <w:bottom w:val="none" w:sz="0" w:space="0" w:color="auto"/>
        <w:right w:val="none" w:sz="0" w:space="0" w:color="auto"/>
      </w:divBdr>
      <w:divsChild>
        <w:div w:id="1333096904">
          <w:marLeft w:val="0"/>
          <w:marRight w:val="0"/>
          <w:marTop w:val="0"/>
          <w:marBottom w:val="0"/>
          <w:divBdr>
            <w:top w:val="single" w:sz="6" w:space="0" w:color="999999"/>
            <w:left w:val="single" w:sz="6" w:space="0" w:color="999999"/>
            <w:bottom w:val="single" w:sz="6" w:space="0" w:color="999999"/>
            <w:right w:val="single" w:sz="6" w:space="0" w:color="999999"/>
          </w:divBdr>
          <w:divsChild>
            <w:div w:id="1057972837">
              <w:marLeft w:val="0"/>
              <w:marRight w:val="0"/>
              <w:marTop w:val="225"/>
              <w:marBottom w:val="0"/>
              <w:divBdr>
                <w:top w:val="single" w:sz="6" w:space="0" w:color="FFFFFF"/>
                <w:left w:val="none" w:sz="0" w:space="0" w:color="auto"/>
                <w:bottom w:val="none" w:sz="0" w:space="0" w:color="auto"/>
                <w:right w:val="none" w:sz="0" w:space="0" w:color="auto"/>
              </w:divBdr>
              <w:divsChild>
                <w:div w:id="134177600">
                  <w:marLeft w:val="0"/>
                  <w:marRight w:val="0"/>
                  <w:marTop w:val="0"/>
                  <w:marBottom w:val="0"/>
                  <w:divBdr>
                    <w:top w:val="none" w:sz="0" w:space="0" w:color="auto"/>
                    <w:left w:val="none" w:sz="0" w:space="0" w:color="auto"/>
                    <w:bottom w:val="none" w:sz="0" w:space="0" w:color="auto"/>
                    <w:right w:val="none" w:sz="0" w:space="0" w:color="auto"/>
                  </w:divBdr>
                  <w:divsChild>
                    <w:div w:id="365103728">
                      <w:marLeft w:val="0"/>
                      <w:marRight w:val="15"/>
                      <w:marTop w:val="0"/>
                      <w:marBottom w:val="0"/>
                      <w:divBdr>
                        <w:top w:val="none" w:sz="0" w:space="0" w:color="auto"/>
                        <w:left w:val="none" w:sz="0" w:space="0" w:color="auto"/>
                        <w:bottom w:val="none" w:sz="0" w:space="0" w:color="auto"/>
                        <w:right w:val="none" w:sz="0" w:space="0" w:color="auto"/>
                      </w:divBdr>
                      <w:divsChild>
                        <w:div w:id="73208700">
                          <w:marLeft w:val="0"/>
                          <w:marRight w:val="0"/>
                          <w:marTop w:val="0"/>
                          <w:marBottom w:val="0"/>
                          <w:divBdr>
                            <w:top w:val="none" w:sz="0" w:space="0" w:color="auto"/>
                            <w:left w:val="none" w:sz="0" w:space="0" w:color="auto"/>
                            <w:bottom w:val="none" w:sz="0" w:space="0" w:color="auto"/>
                            <w:right w:val="none" w:sz="0" w:space="0" w:color="auto"/>
                          </w:divBdr>
                          <w:divsChild>
                            <w:div w:id="1976830318">
                              <w:marLeft w:val="150"/>
                              <w:marRight w:val="105"/>
                              <w:marTop w:val="0"/>
                              <w:marBottom w:val="180"/>
                              <w:divBdr>
                                <w:top w:val="none" w:sz="0" w:space="0" w:color="auto"/>
                                <w:left w:val="none" w:sz="0" w:space="0" w:color="auto"/>
                                <w:bottom w:val="none" w:sz="0" w:space="0" w:color="auto"/>
                                <w:right w:val="none" w:sz="0" w:space="0" w:color="auto"/>
                              </w:divBdr>
                              <w:divsChild>
                                <w:div w:id="1620070142">
                                  <w:marLeft w:val="0"/>
                                  <w:marRight w:val="0"/>
                                  <w:marTop w:val="0"/>
                                  <w:marBottom w:val="120"/>
                                  <w:divBdr>
                                    <w:top w:val="none" w:sz="0" w:space="0" w:color="auto"/>
                                    <w:left w:val="none" w:sz="0" w:space="0" w:color="auto"/>
                                    <w:bottom w:val="none" w:sz="0" w:space="0" w:color="auto"/>
                                    <w:right w:val="none" w:sz="0" w:space="0" w:color="auto"/>
                                  </w:divBdr>
                                  <w:divsChild>
                                    <w:div w:id="2045012949">
                                      <w:marLeft w:val="0"/>
                                      <w:marRight w:val="0"/>
                                      <w:marTop w:val="0"/>
                                      <w:marBottom w:val="45"/>
                                      <w:divBdr>
                                        <w:top w:val="none" w:sz="0" w:space="0" w:color="auto"/>
                                        <w:left w:val="none" w:sz="0" w:space="0" w:color="auto"/>
                                        <w:bottom w:val="none" w:sz="0" w:space="0" w:color="auto"/>
                                        <w:right w:val="none" w:sz="0" w:space="0" w:color="auto"/>
                                      </w:divBdr>
                                    </w:div>
                                  </w:divsChild>
                                </w:div>
                                <w:div w:id="784539997">
                                  <w:marLeft w:val="0"/>
                                  <w:marRight w:val="0"/>
                                  <w:marTop w:val="0"/>
                                  <w:marBottom w:val="0"/>
                                  <w:divBdr>
                                    <w:top w:val="none" w:sz="0" w:space="0" w:color="auto"/>
                                    <w:left w:val="none" w:sz="0" w:space="0" w:color="auto"/>
                                    <w:bottom w:val="none" w:sz="0" w:space="0" w:color="auto"/>
                                    <w:right w:val="none" w:sz="0" w:space="0" w:color="auto"/>
                                  </w:divBdr>
                                  <w:divsChild>
                                    <w:div w:id="568422906">
                                      <w:marLeft w:val="0"/>
                                      <w:marRight w:val="0"/>
                                      <w:marTop w:val="0"/>
                                      <w:marBottom w:val="0"/>
                                      <w:divBdr>
                                        <w:top w:val="none" w:sz="0" w:space="0" w:color="auto"/>
                                        <w:left w:val="none" w:sz="0" w:space="0" w:color="auto"/>
                                        <w:bottom w:val="none" w:sz="0" w:space="0" w:color="auto"/>
                                        <w:right w:val="none" w:sz="0" w:space="0" w:color="auto"/>
                                      </w:divBdr>
                                    </w:div>
                                  </w:divsChild>
                                </w:div>
                                <w:div w:id="104542451">
                                  <w:marLeft w:val="0"/>
                                  <w:marRight w:val="0"/>
                                  <w:marTop w:val="360"/>
                                  <w:marBottom w:val="408"/>
                                  <w:divBdr>
                                    <w:top w:val="none" w:sz="0" w:space="0" w:color="auto"/>
                                    <w:left w:val="none" w:sz="0" w:space="0" w:color="auto"/>
                                    <w:bottom w:val="none" w:sz="0" w:space="0" w:color="auto"/>
                                    <w:right w:val="none" w:sz="0" w:space="0" w:color="auto"/>
                                  </w:divBdr>
                                </w:div>
                                <w:div w:id="45951597">
                                  <w:marLeft w:val="0"/>
                                  <w:marRight w:val="225"/>
                                  <w:marTop w:val="90"/>
                                  <w:marBottom w:val="150"/>
                                  <w:divBdr>
                                    <w:top w:val="none" w:sz="0" w:space="0" w:color="auto"/>
                                    <w:left w:val="none" w:sz="0" w:space="0" w:color="auto"/>
                                    <w:bottom w:val="none" w:sz="0" w:space="0" w:color="auto"/>
                                    <w:right w:val="none" w:sz="0" w:space="0" w:color="auto"/>
                                  </w:divBdr>
                                  <w:divsChild>
                                    <w:div w:id="1152214688">
                                      <w:marLeft w:val="150"/>
                                      <w:marRight w:val="105"/>
                                      <w:marTop w:val="0"/>
                                      <w:marBottom w:val="180"/>
                                      <w:divBdr>
                                        <w:top w:val="none" w:sz="0" w:space="0" w:color="auto"/>
                                        <w:left w:val="none" w:sz="0" w:space="0" w:color="auto"/>
                                        <w:bottom w:val="none" w:sz="0" w:space="0" w:color="auto"/>
                                        <w:right w:val="none" w:sz="0" w:space="0" w:color="auto"/>
                                      </w:divBdr>
                                    </w:div>
                                    <w:div w:id="260796591">
                                      <w:marLeft w:val="0"/>
                                      <w:marRight w:val="0"/>
                                      <w:marTop w:val="0"/>
                                      <w:marBottom w:val="180"/>
                                      <w:divBdr>
                                        <w:top w:val="none" w:sz="0" w:space="0" w:color="auto"/>
                                        <w:left w:val="none" w:sz="0" w:space="0" w:color="auto"/>
                                        <w:bottom w:val="none" w:sz="0" w:space="0" w:color="auto"/>
                                        <w:right w:val="none" w:sz="0" w:space="0" w:color="auto"/>
                                      </w:divBdr>
                                      <w:divsChild>
                                        <w:div w:id="1502232744">
                                          <w:marLeft w:val="0"/>
                                          <w:marRight w:val="0"/>
                                          <w:marTop w:val="0"/>
                                          <w:marBottom w:val="120"/>
                                          <w:divBdr>
                                            <w:top w:val="none" w:sz="0" w:space="0" w:color="auto"/>
                                            <w:left w:val="none" w:sz="0" w:space="0" w:color="auto"/>
                                            <w:bottom w:val="none" w:sz="0" w:space="0" w:color="auto"/>
                                            <w:right w:val="none" w:sz="0" w:space="0" w:color="auto"/>
                                          </w:divBdr>
                                          <w:divsChild>
                                            <w:div w:id="1028487476">
                                              <w:marLeft w:val="90"/>
                                              <w:marRight w:val="0"/>
                                              <w:marTop w:val="30"/>
                                              <w:marBottom w:val="90"/>
                                              <w:divBdr>
                                                <w:top w:val="none" w:sz="0" w:space="0" w:color="auto"/>
                                                <w:left w:val="none" w:sz="0" w:space="0" w:color="auto"/>
                                                <w:bottom w:val="none" w:sz="0" w:space="0" w:color="auto"/>
                                                <w:right w:val="none" w:sz="0" w:space="0" w:color="auto"/>
                                              </w:divBdr>
                                            </w:div>
                                          </w:divsChild>
                                        </w:div>
                                      </w:divsChild>
                                    </w:div>
                                  </w:divsChild>
                                </w:div>
                                <w:div w:id="541787793">
                                  <w:marLeft w:val="0"/>
                                  <w:marRight w:val="0"/>
                                  <w:marTop w:val="360"/>
                                  <w:marBottom w:val="408"/>
                                  <w:divBdr>
                                    <w:top w:val="none" w:sz="0" w:space="0" w:color="auto"/>
                                    <w:left w:val="none" w:sz="0" w:space="0" w:color="auto"/>
                                    <w:bottom w:val="none" w:sz="0" w:space="0" w:color="auto"/>
                                    <w:right w:val="none" w:sz="0" w:space="0" w:color="auto"/>
                                  </w:divBdr>
                                </w:div>
                              </w:divsChild>
                            </w:div>
                            <w:div w:id="602961364">
                              <w:marLeft w:val="150"/>
                              <w:marRight w:val="105"/>
                              <w:marTop w:val="0"/>
                              <w:marBottom w:val="180"/>
                              <w:divBdr>
                                <w:top w:val="none" w:sz="0" w:space="0" w:color="auto"/>
                                <w:left w:val="none" w:sz="0" w:space="0" w:color="auto"/>
                                <w:bottom w:val="none" w:sz="0" w:space="0" w:color="auto"/>
                                <w:right w:val="none" w:sz="0" w:space="0" w:color="auto"/>
                              </w:divBdr>
                              <w:divsChild>
                                <w:div w:id="286786564">
                                  <w:marLeft w:val="0"/>
                                  <w:marRight w:val="0"/>
                                  <w:marTop w:val="0"/>
                                  <w:marBottom w:val="240"/>
                                  <w:divBdr>
                                    <w:top w:val="none" w:sz="0" w:space="0" w:color="auto"/>
                                    <w:left w:val="none" w:sz="0" w:space="0" w:color="auto"/>
                                    <w:bottom w:val="none" w:sz="0" w:space="0" w:color="auto"/>
                                    <w:right w:val="none" w:sz="0" w:space="0" w:color="auto"/>
                                  </w:divBdr>
                                  <w:divsChild>
                                    <w:div w:id="1036002414">
                                      <w:marLeft w:val="0"/>
                                      <w:marRight w:val="0"/>
                                      <w:marTop w:val="0"/>
                                      <w:marBottom w:val="0"/>
                                      <w:divBdr>
                                        <w:top w:val="none" w:sz="0" w:space="0" w:color="auto"/>
                                        <w:left w:val="none" w:sz="0" w:space="0" w:color="auto"/>
                                        <w:bottom w:val="none" w:sz="0" w:space="0" w:color="auto"/>
                                        <w:right w:val="none" w:sz="0" w:space="0" w:color="auto"/>
                                      </w:divBdr>
                                      <w:divsChild>
                                        <w:div w:id="22638488">
                                          <w:marLeft w:val="0"/>
                                          <w:marRight w:val="0"/>
                                          <w:marTop w:val="0"/>
                                          <w:marBottom w:val="0"/>
                                          <w:divBdr>
                                            <w:top w:val="none" w:sz="0" w:space="0" w:color="auto"/>
                                            <w:left w:val="none" w:sz="0" w:space="0" w:color="auto"/>
                                            <w:bottom w:val="none" w:sz="0" w:space="0" w:color="auto"/>
                                            <w:right w:val="none" w:sz="0" w:space="0" w:color="auto"/>
                                          </w:divBdr>
                                          <w:divsChild>
                                            <w:div w:id="147174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pics.nytimes.com/top/reference/timestopics/people/k/beyonce_knowles/index.html?inline=nyt-per" TargetMode="External"/><Relationship Id="rId3" Type="http://schemas.openxmlformats.org/officeDocument/2006/relationships/settings" Target="settings.xml"/><Relationship Id="rId7" Type="http://schemas.openxmlformats.org/officeDocument/2006/relationships/hyperlink" Target="http://topics.nytimes.com/top/reference/timestopics/people/j/jayz/index.html?inline=nyt-pe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opics.nytimes.com/top/reference/timestopics/people/c/damien_cave/index.html"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www.arrangementsabroad.com/" TargetMode="External"/><Relationship Id="rId4" Type="http://schemas.openxmlformats.org/officeDocument/2006/relationships/webSettings" Target="webSettings.xml"/><Relationship Id="rId9" Type="http://schemas.openxmlformats.org/officeDocument/2006/relationships/hyperlink" Target="http://www.nytimes.com/info/cuba?inline=nyt-ge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Florida Department of Education</Company>
  <LinksUpToDate>false</LinksUpToDate>
  <CharactersWithSpaces>3162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jodi.tillman</dc:creator>
  <cp:keywords/>
  <dc:description/>
  <cp:lastModifiedBy>jodi.tillman</cp:lastModifiedBy>
  <cp:revision>1</cp:revision>
  <cp:lastPrinted>2013-04-15T14:39:00Z</cp:lastPrinted>
  <dcterms:created xsi:type="dcterms:W3CDTF">2013-04-15T14:38:00Z</dcterms:created>
  <dcterms:modified xsi:type="dcterms:W3CDTF">2013-04-15T18:00:00Z</dcterms:modified>
</cp:coreProperties>
</file>